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9079"/>
      </w:tblGrid>
      <w:tr w:rsidR="0031293A" w:rsidRPr="0031293A" w14:paraId="10186900" w14:textId="77777777" w:rsidTr="0088390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C7A0" w:themeFill="accent1"/>
            <w:vAlign w:val="center"/>
          </w:tcPr>
          <w:p w14:paraId="69FD32D3" w14:textId="58ECFEBD" w:rsidR="0031293A" w:rsidRPr="0031293A" w:rsidRDefault="0031293A" w:rsidP="00A03A5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29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8C6AA6" wp14:editId="74F69C2B">
                  <wp:extent cx="432000" cy="432000"/>
                  <wp:effectExtent l="0" t="0" r="6350" b="6350"/>
                  <wp:docPr id="3" name="Graphic 3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ail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90F2F" w14:textId="5018BBF4" w:rsidR="0031293A" w:rsidRPr="0031293A" w:rsidRDefault="0031293A" w:rsidP="0031293A">
            <w:pPr>
              <w:pStyle w:val="ListParagraph"/>
              <w:numPr>
                <w:ilvl w:val="0"/>
                <w:numId w:val="2"/>
              </w:numPr>
              <w:spacing w:before="60" w:after="60"/>
              <w:ind w:left="320" w:hanging="284"/>
              <w:rPr>
                <w:rFonts w:ascii="Arial" w:hAnsi="Arial" w:cs="Arial"/>
                <w:sz w:val="16"/>
                <w:szCs w:val="16"/>
              </w:rPr>
            </w:pPr>
            <w:r w:rsidRPr="0031293A">
              <w:rPr>
                <w:rFonts w:ascii="Arial" w:hAnsi="Arial" w:cs="Arial"/>
                <w:sz w:val="16"/>
                <w:szCs w:val="16"/>
              </w:rPr>
              <w:t xml:space="preserve">Vendors/Suppliers shall send the Documentation Package (one per PO item) at </w:t>
            </w:r>
            <w:hyperlink r:id="rId14" w:history="1">
              <w:r w:rsidRPr="0031293A">
                <w:rPr>
                  <w:rStyle w:val="Hyperlink"/>
                  <w:rFonts w:ascii="Arial" w:hAnsi="Arial" w:cs="Arial"/>
                  <w:sz w:val="16"/>
                  <w:szCs w:val="16"/>
                </w:rPr>
                <w:t>ESML.Quality.Documentation@technipenergies.com</w:t>
              </w:r>
            </w:hyperlink>
            <w:r w:rsidRPr="0031293A">
              <w:rPr>
                <w:rFonts w:ascii="Arial" w:hAnsi="Arial" w:cs="Arial"/>
                <w:sz w:val="16"/>
                <w:szCs w:val="16"/>
              </w:rPr>
              <w:t xml:space="preserve"> before shipment.</w:t>
            </w:r>
          </w:p>
        </w:tc>
      </w:tr>
      <w:tr w:rsidR="0031293A" w:rsidRPr="0031293A" w14:paraId="092B3168" w14:textId="77777777" w:rsidTr="0088390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C7A0" w:themeFill="accent1"/>
            <w:vAlign w:val="center"/>
          </w:tcPr>
          <w:p w14:paraId="0A8DCDC4" w14:textId="4A844573" w:rsidR="0031293A" w:rsidRPr="0031293A" w:rsidRDefault="0031293A" w:rsidP="00A03A5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5A4AC" w14:textId="3193B4DA" w:rsidR="0031293A" w:rsidRPr="0031293A" w:rsidRDefault="0031293A" w:rsidP="0031293A">
            <w:pPr>
              <w:pStyle w:val="ListParagraph"/>
              <w:numPr>
                <w:ilvl w:val="0"/>
                <w:numId w:val="2"/>
              </w:numPr>
              <w:spacing w:before="60" w:after="60"/>
              <w:ind w:left="320" w:hanging="284"/>
              <w:rPr>
                <w:rFonts w:ascii="Arial" w:hAnsi="Arial" w:cs="Arial"/>
                <w:sz w:val="16"/>
                <w:szCs w:val="16"/>
              </w:rPr>
            </w:pPr>
            <w:r w:rsidRPr="0031293A">
              <w:rPr>
                <w:rFonts w:ascii="Arial" w:hAnsi="Arial" w:cs="Arial"/>
                <w:sz w:val="16"/>
                <w:szCs w:val="16"/>
              </w:rPr>
              <w:t>Any email sent to this shared email box shall have "PO no. (…) / ITEM no." in the email subject.</w:t>
            </w:r>
          </w:p>
        </w:tc>
      </w:tr>
    </w:tbl>
    <w:p w14:paraId="1C192D6E" w14:textId="0CF09388" w:rsidR="00A03A51" w:rsidRPr="0031293A" w:rsidRDefault="00A03A51">
      <w:pPr>
        <w:rPr>
          <w:rFonts w:ascii="Arial" w:hAnsi="Arial" w:cs="Arial"/>
          <w:sz w:val="12"/>
          <w:szCs w:val="12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4037"/>
        <w:gridCol w:w="472"/>
        <w:gridCol w:w="2259"/>
      </w:tblGrid>
      <w:tr w:rsidR="008A6240" w:rsidRPr="0088390C" w14:paraId="5CB22809" w14:textId="77777777" w:rsidTr="0088390C">
        <w:trPr>
          <w:trHeight w:val="510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5CABABF5" w14:textId="77777777" w:rsidR="008A6240" w:rsidRPr="0088390C" w:rsidRDefault="00F003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Plant</w:t>
            </w:r>
            <w:r w:rsidR="00461668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code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vAlign w:val="center"/>
          </w:tcPr>
          <w:p w14:paraId="40F0BE87" w14:textId="338D1E02" w:rsidR="00461668" w:rsidRPr="0088390C" w:rsidRDefault="00E7286A" w:rsidP="004616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67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68" w:rsidRPr="008839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1668" w:rsidRPr="0088390C">
              <w:rPr>
                <w:rFonts w:ascii="Arial" w:hAnsi="Arial" w:cs="Arial"/>
                <w:sz w:val="18"/>
                <w:szCs w:val="18"/>
              </w:rPr>
              <w:t xml:space="preserve"> ESML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 xml:space="preserve"> (Sens)</w:t>
            </w:r>
            <w:r w:rsidR="00461668" w:rsidRPr="0088390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96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68" w:rsidRPr="008839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1668" w:rsidRPr="0088390C">
              <w:rPr>
                <w:rFonts w:ascii="Arial" w:hAnsi="Arial" w:cs="Arial"/>
                <w:sz w:val="18"/>
                <w:szCs w:val="18"/>
              </w:rPr>
              <w:t xml:space="preserve"> ENAL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 xml:space="preserve"> (Houston)</w:t>
            </w:r>
          </w:p>
          <w:p w14:paraId="6ECA29CA" w14:textId="7D4FA25D" w:rsidR="008A6240" w:rsidRPr="0088390C" w:rsidRDefault="00E7286A" w:rsidP="004616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24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68" w:rsidRPr="008839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098D" w:rsidRPr="0088390C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461668" w:rsidRPr="008839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370EFF" w:rsidRPr="0088390C" w14:paraId="76B30386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39B6D2A3" w14:textId="77777777" w:rsidR="00370EFF" w:rsidRPr="0088390C" w:rsidRDefault="00EB47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Vendor</w:t>
            </w:r>
            <w:r w:rsidR="00461668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/Supplier</w:t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Name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5BB8A3D" w14:textId="77777777" w:rsidR="00370EFF" w:rsidRPr="0088390C" w:rsidRDefault="00370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3A" w:rsidRPr="0088390C" w14:paraId="1B83A4B5" w14:textId="77777777" w:rsidTr="001C7B92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4C9B22D1" w14:textId="220E0860" w:rsidR="004C173A" w:rsidRPr="0088390C" w:rsidRDefault="004C1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 w:rsidR="0015292F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 w:rsidR="00B91C38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</w:t>
            </w:r>
            <w:bookmarkStart w:id="0" w:name="_Ref33772671"/>
            <w:r w:rsidR="00B91C38" w:rsidRPr="0088390C">
              <w:rPr>
                <w:rStyle w:val="FootnoteReferenc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ootnoteReference w:id="1"/>
            </w:r>
            <w:bookmarkEnd w:id="0"/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PO Number / Item</w:t>
            </w:r>
          </w:p>
        </w:tc>
        <w:tc>
          <w:tcPr>
            <w:tcW w:w="4037" w:type="dxa"/>
            <w:tcBorders>
              <w:right w:val="nil"/>
            </w:tcBorders>
            <w:vAlign w:val="center"/>
          </w:tcPr>
          <w:p w14:paraId="76937E92" w14:textId="77777777" w:rsidR="004C173A" w:rsidRPr="0088390C" w:rsidRDefault="004C17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C8E2FF" w:themeFill="background2" w:themeFillTint="33"/>
            <w:vAlign w:val="center"/>
          </w:tcPr>
          <w:p w14:paraId="136B8E4B" w14:textId="77777777" w:rsidR="004C173A" w:rsidRPr="0088390C" w:rsidRDefault="004C173A" w:rsidP="004C1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90C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31" w:type="dxa"/>
            <w:tcBorders>
              <w:left w:val="nil"/>
            </w:tcBorders>
            <w:vAlign w:val="center"/>
          </w:tcPr>
          <w:p w14:paraId="203E926A" w14:textId="77777777" w:rsidR="004C173A" w:rsidRPr="0088390C" w:rsidRDefault="004C17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3A" w:rsidRPr="0088390C" w14:paraId="0A269869" w14:textId="77777777" w:rsidTr="001C7B92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24527013" w14:textId="695EC112" w:rsidR="004C173A" w:rsidRPr="0088390C" w:rsidRDefault="00B91C3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 w:rsidR="0015292F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</w:t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fldChar w:fldCharType="begin"/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instrText xml:space="preserve"> NOTEREF _Ref33772671 \h  \* MERGEFORMAT </w:instrText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fldChar w:fldCharType="separate"/>
            </w:r>
            <w:r w:rsidR="0027147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1</w:t>
            </w: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fldChar w:fldCharType="end"/>
            </w:r>
            <w:r w:rsidR="004C173A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Part Number / Rev</w:t>
            </w:r>
          </w:p>
        </w:tc>
        <w:tc>
          <w:tcPr>
            <w:tcW w:w="4037" w:type="dxa"/>
            <w:tcBorders>
              <w:right w:val="nil"/>
            </w:tcBorders>
            <w:vAlign w:val="center"/>
          </w:tcPr>
          <w:p w14:paraId="09A244D9" w14:textId="77777777" w:rsidR="004C173A" w:rsidRPr="0088390C" w:rsidRDefault="004C17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C8E2FF" w:themeFill="background2" w:themeFillTint="33"/>
            <w:vAlign w:val="center"/>
          </w:tcPr>
          <w:p w14:paraId="3137F84C" w14:textId="77777777" w:rsidR="004C173A" w:rsidRPr="0088390C" w:rsidRDefault="004C173A" w:rsidP="004C1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90C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31" w:type="dxa"/>
            <w:tcBorders>
              <w:left w:val="nil"/>
            </w:tcBorders>
            <w:vAlign w:val="center"/>
          </w:tcPr>
          <w:p w14:paraId="4B3D4FAE" w14:textId="77777777" w:rsidR="004C173A" w:rsidRPr="0088390C" w:rsidRDefault="004C17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FF" w:rsidRPr="0088390C" w14:paraId="6C478F2B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05B1B197" w14:textId="77777777" w:rsidR="00370EFF" w:rsidRPr="0088390C" w:rsidRDefault="008A624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Ordered</w:t>
            </w:r>
            <w:r w:rsidR="00EB4761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Quantity</w:t>
            </w:r>
          </w:p>
        </w:tc>
        <w:tc>
          <w:tcPr>
            <w:tcW w:w="6840" w:type="dxa"/>
            <w:gridSpan w:val="3"/>
            <w:vAlign w:val="center"/>
          </w:tcPr>
          <w:p w14:paraId="0CF69F3D" w14:textId="77777777" w:rsidR="00370EFF" w:rsidRPr="0088390C" w:rsidRDefault="00370EFF">
            <w:pPr>
              <w:pStyle w:val="Heading1"/>
              <w:rPr>
                <w:b w:val="0"/>
                <w:sz w:val="18"/>
                <w:szCs w:val="18"/>
              </w:rPr>
            </w:pPr>
          </w:p>
        </w:tc>
      </w:tr>
      <w:tr w:rsidR="00370EFF" w:rsidRPr="0088390C" w14:paraId="042289A3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104C64AD" w14:textId="77777777" w:rsidR="00370EFF" w:rsidRPr="0088390C" w:rsidRDefault="00EB47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Delivered Quantity</w:t>
            </w:r>
          </w:p>
        </w:tc>
        <w:tc>
          <w:tcPr>
            <w:tcW w:w="6840" w:type="dxa"/>
            <w:gridSpan w:val="3"/>
            <w:vAlign w:val="center"/>
          </w:tcPr>
          <w:p w14:paraId="5DBF04A8" w14:textId="77777777" w:rsidR="00370EFF" w:rsidRPr="0088390C" w:rsidRDefault="00370EFF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1377D1" w:rsidRPr="0088390C" w14:paraId="1E5E91E7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3C06D535" w14:textId="77777777" w:rsidR="001377D1" w:rsidRPr="0088390C" w:rsidRDefault="001377D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6840" w:type="dxa"/>
            <w:gridSpan w:val="3"/>
            <w:vAlign w:val="center"/>
          </w:tcPr>
          <w:sdt>
            <w:sdtPr>
              <w:rPr>
                <w:color w:val="000000" w:themeColor="text1"/>
                <w:sz w:val="18"/>
                <w:szCs w:val="18"/>
                <w:lang w:val="pt-BR"/>
              </w:rPr>
              <w:id w:val="1922677566"/>
              <w:placeholder>
                <w:docPart w:val="08D6B0D70E8347AF8B8F121A8BAA1BEA"/>
              </w:placeholder>
              <w:showingPlcHdr/>
              <w:date w:fullDate="2018-06-13T00:00:00Z">
                <w:dateFormat w:val="d-MMM-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D2E256C" w14:textId="77777777" w:rsidR="001377D1" w:rsidRPr="0088390C" w:rsidRDefault="00461668" w:rsidP="00461668">
                <w:pPr>
                  <w:pStyle w:val="FMCtablo"/>
                  <w:spacing w:before="20" w:after="20"/>
                  <w:rPr>
                    <w:color w:val="000000" w:themeColor="text1"/>
                    <w:sz w:val="18"/>
                    <w:szCs w:val="18"/>
                    <w:lang w:val="en-US"/>
                  </w:rPr>
                </w:pPr>
                <w:r w:rsidRPr="0088390C">
                  <w:rPr>
                    <w:rStyle w:val="PlaceholderText"/>
                    <w:color w:val="000000" w:themeColor="text1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370EFF" w:rsidRPr="0088390C" w14:paraId="461F8057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2D101386" w14:textId="0DAE2519" w:rsidR="00370EFF" w:rsidRPr="0088390C" w:rsidRDefault="0062179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Vendor </w:t>
            </w:r>
            <w:r w:rsidR="00370EFF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Serial Number(s)</w:t>
            </w:r>
          </w:p>
        </w:tc>
        <w:tc>
          <w:tcPr>
            <w:tcW w:w="6840" w:type="dxa"/>
            <w:gridSpan w:val="3"/>
            <w:vAlign w:val="center"/>
          </w:tcPr>
          <w:p w14:paraId="5CC9D5E4" w14:textId="77777777" w:rsidR="00904578" w:rsidRPr="0088390C" w:rsidRDefault="00904578" w:rsidP="00AB5A6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377D1" w:rsidRPr="0088390C" w14:paraId="22485821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418B74C1" w14:textId="7B14A54E" w:rsidR="001377D1" w:rsidRPr="0088390C" w:rsidRDefault="0062179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Vendor </w:t>
            </w:r>
            <w:r w:rsidR="001377D1"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Batch Number(s)</w:t>
            </w:r>
          </w:p>
        </w:tc>
        <w:tc>
          <w:tcPr>
            <w:tcW w:w="6840" w:type="dxa"/>
            <w:gridSpan w:val="3"/>
            <w:vAlign w:val="center"/>
          </w:tcPr>
          <w:p w14:paraId="1E0AE037" w14:textId="77777777" w:rsidR="00904578" w:rsidRPr="0088390C" w:rsidRDefault="00904578" w:rsidP="00AB5A6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0EFF" w:rsidRPr="0088390C" w14:paraId="46311CEE" w14:textId="77777777" w:rsidTr="0088390C">
        <w:trPr>
          <w:trHeight w:val="454"/>
          <w:jc w:val="center"/>
        </w:trPr>
        <w:tc>
          <w:tcPr>
            <w:tcW w:w="370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70EF" w:themeFill="background2"/>
            <w:vAlign w:val="center"/>
          </w:tcPr>
          <w:p w14:paraId="4C699BAA" w14:textId="00CA52D3" w:rsidR="00370EFF" w:rsidRPr="0088390C" w:rsidRDefault="00370EF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Heat Number(s)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0A85B302" w14:textId="77777777" w:rsidR="00AB5A60" w:rsidRPr="0088390C" w:rsidRDefault="00AB5A60" w:rsidP="00AB5A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A51" w:rsidRPr="0088390C" w14:paraId="1F11DA6C" w14:textId="77777777" w:rsidTr="0031293A">
        <w:trPr>
          <w:jc w:val="center"/>
        </w:trPr>
        <w:tc>
          <w:tcPr>
            <w:tcW w:w="3707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2F939304" w14:textId="77777777" w:rsidR="00A03A51" w:rsidRPr="0088390C" w:rsidRDefault="00A03A51" w:rsidP="00A03A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12"/>
                <w:szCs w:val="12"/>
              </w:rPr>
            </w:pPr>
          </w:p>
          <w:p w14:paraId="652FC20E" w14:textId="4B7BD678" w:rsidR="004C173A" w:rsidRPr="0088390C" w:rsidRDefault="00A03A51" w:rsidP="00A03A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808080" w:themeColor="background1" w:themeShade="80"/>
                <w:sz w:val="12"/>
                <w:szCs w:val="12"/>
              </w:rPr>
            </w:pPr>
            <w:r w:rsidRPr="0088390C"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12"/>
                <w:szCs w:val="12"/>
              </w:rPr>
              <w:t>Tick appropriate box(e)s</w:t>
            </w:r>
          </w:p>
        </w:tc>
        <w:tc>
          <w:tcPr>
            <w:tcW w:w="684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74348CFE" w14:textId="41D8A736" w:rsidR="00A03A51" w:rsidRPr="0088390C" w:rsidRDefault="00A03A51" w:rsidP="00461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808080" w:themeColor="background1" w:themeShade="80"/>
                <w:sz w:val="12"/>
                <w:szCs w:val="12"/>
              </w:rPr>
            </w:pPr>
          </w:p>
        </w:tc>
      </w:tr>
      <w:tr w:rsidR="004C173A" w:rsidRPr="0088390C" w14:paraId="02B1A5A4" w14:textId="77777777" w:rsidTr="0088390C">
        <w:trPr>
          <w:trHeight w:val="567"/>
          <w:jc w:val="center"/>
        </w:trPr>
        <w:tc>
          <w:tcPr>
            <w:tcW w:w="3707" w:type="dxa"/>
            <w:tcBorders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39702E19" w14:textId="77777777" w:rsidR="00A03A51" w:rsidRPr="0088390C" w:rsidRDefault="004C1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Documentation Package</w:t>
            </w:r>
          </w:p>
          <w:p w14:paraId="0AF51550" w14:textId="4BB944B9" w:rsidR="00A03A51" w:rsidRPr="0088390C" w:rsidRDefault="004C173A" w:rsidP="00A03A5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Content</w:t>
            </w:r>
          </w:p>
        </w:tc>
        <w:tc>
          <w:tcPr>
            <w:tcW w:w="6840" w:type="dxa"/>
            <w:gridSpan w:val="3"/>
            <w:vAlign w:val="center"/>
          </w:tcPr>
          <w:p w14:paraId="7646960F" w14:textId="77777777" w:rsidR="00EB3D92" w:rsidRPr="0088390C" w:rsidRDefault="00E7286A" w:rsidP="00621799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7439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21799" w:rsidRPr="0088390C">
              <w:rPr>
                <w:rFonts w:ascii="Arial" w:hAnsi="Arial" w:cs="Arial"/>
                <w:sz w:val="18"/>
                <w:szCs w:val="18"/>
              </w:rPr>
              <w:t>Inspection report by Technip Energies or representative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 xml:space="preserve"> – </w:t>
            </w:r>
          </w:p>
          <w:p w14:paraId="7F4771BC" w14:textId="5B6EE847" w:rsidR="00621799" w:rsidRPr="0088390C" w:rsidRDefault="00EB3D92" w:rsidP="00621799">
            <w:pPr>
              <w:tabs>
                <w:tab w:val="left" w:leader="underscore" w:pos="652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39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including evidences of closure of items in the punch list if any</w:t>
            </w:r>
          </w:p>
          <w:p w14:paraId="0A0D7C9C" w14:textId="1E5F7758" w:rsidR="00621799" w:rsidRPr="0088390C" w:rsidRDefault="00E7286A" w:rsidP="00621799">
            <w:pPr>
              <w:tabs>
                <w:tab w:val="left" w:leader="underscore" w:pos="6528"/>
              </w:tabs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0100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1799" w:rsidRPr="0088390C">
              <w:rPr>
                <w:rFonts w:ascii="Arial" w:eastAsia="MS Gothic" w:hAnsi="Arial" w:cs="Arial"/>
                <w:sz w:val="18"/>
                <w:szCs w:val="18"/>
                <w:lang w:val="en-GB"/>
              </w:rPr>
              <w:t xml:space="preserve"> First Article Inspection</w:t>
            </w:r>
          </w:p>
          <w:p w14:paraId="1CF76F7A" w14:textId="17D880BA" w:rsidR="00EB3D92" w:rsidRPr="0088390C" w:rsidRDefault="00E7286A" w:rsidP="00EB3D92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17321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D92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B3D92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 xml:space="preserve">Certificate(s) </w:t>
            </w:r>
            <w:r w:rsidR="00DD4B33" w:rsidRPr="0088390C">
              <w:rPr>
                <w:rFonts w:ascii="Arial" w:hAnsi="Arial" w:cs="Arial"/>
                <w:sz w:val="18"/>
                <w:szCs w:val="18"/>
              </w:rPr>
              <w:t>of Conformity /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 xml:space="preserve"> Declaration of Conformity</w:t>
            </w:r>
          </w:p>
          <w:p w14:paraId="773F5AC0" w14:textId="065FB531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2579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1799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>Material</w:t>
            </w:r>
            <w:r w:rsidR="00DD4B33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Test</w:t>
            </w:r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D4B33" w:rsidRPr="0088390C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>ertificate(s)</w:t>
            </w:r>
          </w:p>
          <w:p w14:paraId="7C6B81E6" w14:textId="2A937881" w:rsidR="00FC0723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4193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0723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Welding book(s) – </w:t>
            </w:r>
            <w:r w:rsidR="00FC0723" w:rsidRPr="0088390C">
              <w:rPr>
                <w:rFonts w:ascii="Arial" w:hAnsi="Arial" w:cs="Arial"/>
                <w:i/>
                <w:sz w:val="18"/>
                <w:szCs w:val="18"/>
                <w:lang w:val="en-GB"/>
              </w:rPr>
              <w:t>previously approved and duly stamped</w:t>
            </w:r>
          </w:p>
          <w:p w14:paraId="54897CE6" w14:textId="64388284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6378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Heat treatment chart(s)</w:t>
            </w:r>
          </w:p>
          <w:p w14:paraId="398954DA" w14:textId="113B411F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4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Dimensional certificate(s)/r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ecord(s)</w:t>
            </w:r>
          </w:p>
          <w:p w14:paraId="6C0E9E0F" w14:textId="11F0E15F" w:rsidR="00EB3D92" w:rsidRPr="0088390C" w:rsidRDefault="00E7286A" w:rsidP="00EB3D92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8534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D92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B3D92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 xml:space="preserve">Coating Certificate(s) – </w:t>
            </w:r>
            <w:r w:rsidR="00EB3D92" w:rsidRPr="0088390C">
              <w:rPr>
                <w:rFonts w:ascii="Arial" w:hAnsi="Arial" w:cs="Arial"/>
                <w:i/>
                <w:iCs/>
                <w:sz w:val="18"/>
                <w:szCs w:val="18"/>
              </w:rPr>
              <w:t>with records if any</w:t>
            </w:r>
          </w:p>
          <w:p w14:paraId="07D28DD4" w14:textId="77777777" w:rsidR="00EB3D92" w:rsidRPr="0088390C" w:rsidRDefault="00E7286A" w:rsidP="00EB3D92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35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D92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B3D92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B3D92" w:rsidRPr="0088390C">
              <w:rPr>
                <w:rFonts w:ascii="Arial" w:hAnsi="Arial" w:cs="Arial"/>
                <w:sz w:val="18"/>
                <w:szCs w:val="18"/>
              </w:rPr>
              <w:t>Hydrostatic test charts and certificate(s)</w:t>
            </w:r>
          </w:p>
          <w:p w14:paraId="64890C1B" w14:textId="62EA7528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20316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Hardness T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est r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eport(s)</w:t>
            </w:r>
          </w:p>
          <w:p w14:paraId="169EA8F4" w14:textId="77777777" w:rsidR="00EB3D92" w:rsidRPr="0088390C" w:rsidRDefault="00E7286A" w:rsidP="00EB3D92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874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D92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B3D92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Ferrite Test report(s)</w:t>
            </w:r>
          </w:p>
          <w:p w14:paraId="78A24AA3" w14:textId="7B491CE2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5152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Liquid Penetrant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i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nspection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 xml:space="preserve"> report(s)</w:t>
            </w:r>
          </w:p>
          <w:p w14:paraId="05163F76" w14:textId="4EEED633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7867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Magnetic Particle inspection report(s)</w:t>
            </w:r>
          </w:p>
          <w:p w14:paraId="418D493D" w14:textId="0AD145F6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21407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Ultrasonic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Examination report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643F8BEA" w14:textId="7CFE6E05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7120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Radiographic Examination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 report(s)</w:t>
            </w:r>
          </w:p>
          <w:p w14:paraId="74E77947" w14:textId="10DA978E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32290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Cladding Process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r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ecord(s)</w:t>
            </w:r>
          </w:p>
          <w:p w14:paraId="6F24A0DC" w14:textId="7B6C2E14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2285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Weld Clad Thickness r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eport(s)</w:t>
            </w:r>
          </w:p>
          <w:p w14:paraId="44656F76" w14:textId="019D7918" w:rsidR="004C173A" w:rsidRPr="0088390C" w:rsidRDefault="00E7286A" w:rsidP="00EB3D92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79702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Post Weld Heat Treatment chart(s)</w:t>
            </w:r>
          </w:p>
          <w:p w14:paraId="0271E83A" w14:textId="20B6C409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0016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Torquing chart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(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>s</w:t>
            </w:r>
            <w:r w:rsidR="004A3FA3" w:rsidRPr="0088390C">
              <w:rPr>
                <w:rFonts w:ascii="Arial" w:hAnsi="Arial" w:cs="Arial"/>
                <w:sz w:val="18"/>
                <w:szCs w:val="18"/>
              </w:rPr>
              <w:t>)</w:t>
            </w:r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 and certificate(s)</w:t>
            </w:r>
          </w:p>
          <w:p w14:paraId="1E8B5FB1" w14:textId="4C3FC419" w:rsidR="00DD4B33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7991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B33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4B33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Hydraulic, Pneumatic or Electric documentation package</w:t>
            </w:r>
          </w:p>
          <w:p w14:paraId="66E6A1D4" w14:textId="380960AB" w:rsidR="004C173A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091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C173A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03A51" w:rsidRPr="0088390C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proofErr w:type="spellStart"/>
            <w:r w:rsidR="004C173A" w:rsidRPr="0088390C">
              <w:rPr>
                <w:rFonts w:ascii="Arial" w:hAnsi="Arial" w:cs="Arial"/>
                <w:sz w:val="18"/>
                <w:szCs w:val="18"/>
              </w:rPr>
              <w:t>oncession</w:t>
            </w:r>
            <w:proofErr w:type="spellEnd"/>
            <w:r w:rsidR="004C173A" w:rsidRPr="0088390C">
              <w:rPr>
                <w:rFonts w:ascii="Arial" w:hAnsi="Arial" w:cs="Arial"/>
                <w:sz w:val="18"/>
                <w:szCs w:val="18"/>
              </w:rPr>
              <w:t xml:space="preserve"> Request(s)</w:t>
            </w:r>
            <w:r w:rsidR="002D38AA" w:rsidRPr="0088390C">
              <w:rPr>
                <w:rFonts w:ascii="Arial" w:hAnsi="Arial" w:cs="Arial"/>
                <w:sz w:val="18"/>
                <w:szCs w:val="18"/>
              </w:rPr>
              <w:t xml:space="preserve"> no.: </w:t>
            </w:r>
            <w:r w:rsidR="002D38AA" w:rsidRPr="0088390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DB3B07" w14:textId="05ACE0E6" w:rsidR="00461668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9344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61668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4098D" w:rsidRPr="0088390C">
              <w:rPr>
                <w:rFonts w:ascii="Arial" w:hAnsi="Arial" w:cs="Arial"/>
                <w:sz w:val="18"/>
                <w:szCs w:val="18"/>
              </w:rPr>
              <w:t>Other</w:t>
            </w:r>
            <w:r w:rsidR="00FC0723" w:rsidRPr="0088390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D38AA" w:rsidRPr="0088390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A0B4BAD" w14:textId="53712EFB" w:rsidR="00B91C38" w:rsidRPr="0088390C" w:rsidRDefault="00E7286A" w:rsidP="002D38AA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2495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91C38" w:rsidRPr="0088390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91C38" w:rsidRPr="0088390C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2D38AA" w:rsidRPr="0088390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74536F" w14:textId="77777777" w:rsidR="00461668" w:rsidRPr="0088390C" w:rsidRDefault="00461668" w:rsidP="00DD4B33">
            <w:pPr>
              <w:tabs>
                <w:tab w:val="left" w:leader="underscore" w:pos="65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8AA" w:rsidRPr="0088390C" w14:paraId="515A5F27" w14:textId="77777777" w:rsidTr="0088390C">
        <w:trPr>
          <w:trHeight w:val="567"/>
          <w:jc w:val="center"/>
        </w:trPr>
        <w:tc>
          <w:tcPr>
            <w:tcW w:w="3707" w:type="dxa"/>
            <w:tcBorders>
              <w:top w:val="single" w:sz="4" w:space="0" w:color="FFFFFF" w:themeColor="background1"/>
            </w:tcBorders>
            <w:shd w:val="clear" w:color="auto" w:fill="EE7766" w:themeFill="accent2"/>
            <w:vAlign w:val="center"/>
          </w:tcPr>
          <w:p w14:paraId="3D240212" w14:textId="661FCF70" w:rsidR="002D38AA" w:rsidRPr="0088390C" w:rsidRDefault="002D38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390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9852C55" w14:textId="1C656ECE" w:rsidR="002D38AA" w:rsidRPr="0088390C" w:rsidRDefault="00E7286A" w:rsidP="002D38AA">
            <w:pPr>
              <w:tabs>
                <w:tab w:val="left" w:leader="underscore" w:pos="6528"/>
              </w:tabs>
              <w:ind w:left="294" w:hanging="294"/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val="en-GB"/>
                </w:rPr>
                <w:id w:val="-3287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D38AA" w:rsidRPr="0088390C">
              <w:rPr>
                <w:rFonts w:ascii="Arial" w:eastAsia="MS Gothic" w:hAnsi="Arial" w:cs="Arial"/>
                <w:sz w:val="18"/>
                <w:szCs w:val="18"/>
                <w:lang w:val="en-GB"/>
              </w:rPr>
              <w:t xml:space="preserve"> This delivery is to replace component(s) linked to the Non-Conformance ref.: </w:t>
            </w:r>
            <w:r w:rsidR="002D38AA" w:rsidRPr="0088390C">
              <w:rPr>
                <w:rFonts w:ascii="Arial" w:eastAsia="MS Gothic" w:hAnsi="Arial" w:cs="Arial"/>
                <w:sz w:val="18"/>
                <w:szCs w:val="18"/>
                <w:lang w:val="en-GB"/>
              </w:rPr>
              <w:tab/>
            </w:r>
          </w:p>
          <w:p w14:paraId="62646415" w14:textId="77777777" w:rsidR="002D38AA" w:rsidRPr="0088390C" w:rsidRDefault="002D38AA" w:rsidP="002D38AA">
            <w:pPr>
              <w:tabs>
                <w:tab w:val="left" w:leader="underscore" w:pos="6528"/>
              </w:tabs>
              <w:ind w:left="294" w:hanging="294"/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</w:p>
          <w:p w14:paraId="0309B1C7" w14:textId="2F03A7A2" w:rsidR="002D38AA" w:rsidRPr="0088390C" w:rsidRDefault="00E7286A" w:rsidP="002D38AA">
            <w:pPr>
              <w:tabs>
                <w:tab w:val="left" w:leader="underscore" w:pos="6528"/>
              </w:tabs>
              <w:ind w:left="294" w:hanging="29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val="en-GB"/>
                </w:rPr>
                <w:id w:val="88992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99" w:rsidRPr="0088390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D38AA" w:rsidRPr="0088390C">
              <w:rPr>
                <w:rFonts w:ascii="Arial" w:eastAsia="MS Gothic" w:hAnsi="Arial" w:cs="Arial"/>
                <w:sz w:val="18"/>
                <w:szCs w:val="18"/>
                <w:lang w:val="en-GB"/>
              </w:rPr>
              <w:t xml:space="preserve"> Other: </w:t>
            </w:r>
            <w:r w:rsidR="002D38AA" w:rsidRPr="0088390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970397E" w14:textId="04B3DBF3" w:rsidR="002D38AA" w:rsidRPr="0088390C" w:rsidRDefault="002D38AA" w:rsidP="002D38AA">
            <w:pPr>
              <w:tabs>
                <w:tab w:val="left" w:leader="underscore" w:pos="6528"/>
              </w:tabs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</w:p>
        </w:tc>
      </w:tr>
    </w:tbl>
    <w:p w14:paraId="742C2FA9" w14:textId="47C4F26A" w:rsidR="004C173A" w:rsidRPr="00DD4B33" w:rsidRDefault="004C173A" w:rsidP="002D38AA">
      <w:pPr>
        <w:rPr>
          <w:rFonts w:ascii="Arial" w:hAnsi="Arial" w:cs="Arial"/>
          <w:sz w:val="12"/>
          <w:szCs w:val="12"/>
        </w:rPr>
      </w:pPr>
    </w:p>
    <w:sectPr w:rsidR="004C173A" w:rsidRPr="00DD4B33" w:rsidSect="008839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851" w:bottom="851" w:left="85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10D1" w14:textId="77777777" w:rsidR="0002460F" w:rsidRDefault="0002460F">
      <w:r>
        <w:separator/>
      </w:r>
    </w:p>
  </w:endnote>
  <w:endnote w:type="continuationSeparator" w:id="0">
    <w:p w14:paraId="4F00E056" w14:textId="77777777" w:rsidR="0002460F" w:rsidRDefault="000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8165" w14:textId="77777777" w:rsidR="00AF3163" w:rsidRDefault="00AF3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9943" w14:textId="77777777" w:rsidR="00AF3163" w:rsidRDefault="00AF3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88390C" w:rsidRPr="00453492" w14:paraId="1EA600D2" w14:textId="77777777" w:rsidTr="002D7375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66AD3A64" w14:textId="77777777" w:rsidR="0088390C" w:rsidRPr="00453492" w:rsidRDefault="0088390C" w:rsidP="0088390C">
          <w:pPr>
            <w:pStyle w:val="Footer"/>
            <w:jc w:val="center"/>
            <w:rPr>
              <w:rFonts w:cs="Arial"/>
              <w:b/>
              <w:bCs/>
              <w:color w:val="EE7766" w:themeColor="accent2"/>
              <w:sz w:val="18"/>
              <w:szCs w:val="18"/>
              <w:lang w:val="en-GB"/>
            </w:rPr>
          </w:pPr>
          <w:bookmarkStart w:id="1" w:name="_Hlk65223999"/>
          <w:bookmarkStart w:id="2" w:name="_Hlk65224000"/>
        </w:p>
      </w:tc>
    </w:tr>
    <w:tr w:rsidR="0088390C" w:rsidRPr="00E7286A" w14:paraId="0DC4EF35" w14:textId="77777777" w:rsidTr="002D7375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617A40BE" w14:textId="517818B3" w:rsidR="0088390C" w:rsidRPr="00E6387C" w:rsidRDefault="00E7286A" w:rsidP="0088390C">
          <w:pPr>
            <w:pStyle w:val="Footer"/>
            <w:jc w:val="center"/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  <w:lang w:val="en-GB"/>
            </w:rPr>
          </w:pPr>
          <w:r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  <w:lang w:val="en-GB"/>
            </w:rPr>
            <w:t>T.EN</w:t>
          </w:r>
          <w:r w:rsidR="0088390C" w:rsidRPr="00E6387C"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  <w:lang w:val="en-GB"/>
            </w:rPr>
            <w:t xml:space="preserve"> Loading Systems S.A.S.</w:t>
          </w:r>
        </w:p>
        <w:p w14:paraId="2A12ABAA" w14:textId="77777777" w:rsidR="0088390C" w:rsidRPr="00EC0C3A" w:rsidRDefault="0088390C" w:rsidP="0088390C">
          <w:pPr>
            <w:pStyle w:val="Footer"/>
            <w:jc w:val="center"/>
            <w:rPr>
              <w:rFonts w:ascii="Work Sans" w:hAnsi="Work Sans" w:cs="Arial"/>
              <w:color w:val="565656"/>
              <w:sz w:val="13"/>
              <w:szCs w:val="13"/>
              <w:lang w:val="fr-FR"/>
            </w:rPr>
          </w:pPr>
          <w:r w:rsidRPr="00EC0C3A">
            <w:rPr>
              <w:rFonts w:ascii="Work Sans" w:hAnsi="Work Sans" w:cs="Arial"/>
              <w:color w:val="565656"/>
              <w:sz w:val="13"/>
              <w:szCs w:val="13"/>
              <w:lang w:val="fr-FR"/>
            </w:rPr>
            <w:t xml:space="preserve">Route des </w:t>
          </w:r>
          <w:proofErr w:type="spellStart"/>
          <w:r w:rsidRPr="00EC0C3A">
            <w:rPr>
              <w:rFonts w:ascii="Work Sans" w:hAnsi="Work Sans" w:cs="Arial"/>
              <w:color w:val="565656"/>
              <w:sz w:val="13"/>
              <w:szCs w:val="13"/>
              <w:lang w:val="fr-FR"/>
            </w:rPr>
            <w:t>Clérimois</w:t>
          </w:r>
          <w:proofErr w:type="spellEnd"/>
          <w:r w:rsidRPr="00EC0C3A">
            <w:rPr>
              <w:rFonts w:ascii="Work Sans" w:hAnsi="Work Sans" w:cs="Arial"/>
              <w:color w:val="565656"/>
              <w:sz w:val="13"/>
              <w:szCs w:val="13"/>
              <w:lang w:val="fr-FR"/>
            </w:rPr>
            <w:t xml:space="preserve"> I CS10705 | 89107 Sens Cedex I France</w:t>
          </w:r>
        </w:p>
        <w:p w14:paraId="29506F27" w14:textId="77777777" w:rsidR="0088390C" w:rsidRPr="00EC0C3A" w:rsidRDefault="0088390C" w:rsidP="0088390C">
          <w:pPr>
            <w:pStyle w:val="Footer"/>
            <w:jc w:val="center"/>
            <w:rPr>
              <w:rFonts w:ascii="Work Sans" w:hAnsi="Work Sans" w:cs="Arial"/>
              <w:color w:val="595959" w:themeColor="text1" w:themeTint="A6"/>
              <w:sz w:val="12"/>
              <w:szCs w:val="12"/>
              <w:lang w:val="fr-FR"/>
            </w:rPr>
          </w:pPr>
          <w:r w:rsidRPr="00EC0C3A">
            <w:rPr>
              <w:rFonts w:ascii="Work Sans" w:hAnsi="Work Sans" w:cs="Arial"/>
              <w:sz w:val="12"/>
              <w:szCs w:val="12"/>
              <w:lang w:val="fr-FR"/>
            </w:rPr>
            <w:t>S.A.S. au capital de 388 616.29€ - 879 022 309 R.C.S. Sens - SIRET 879 022 309 00014 - Code APE 3320 A</w:t>
          </w:r>
        </w:p>
      </w:tc>
    </w:tr>
    <w:tr w:rsidR="0088390C" w:rsidRPr="00E7286A" w14:paraId="6B9C62F3" w14:textId="77777777" w:rsidTr="002D7375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57197508" w14:textId="77777777" w:rsidR="0088390C" w:rsidRPr="00EC0C3A" w:rsidRDefault="0088390C" w:rsidP="0088390C">
          <w:pPr>
            <w:pStyle w:val="Footer"/>
            <w:jc w:val="center"/>
            <w:rPr>
              <w:rFonts w:ascii="Work Sans" w:hAnsi="Work Sans" w:cs="Arial"/>
              <w:sz w:val="12"/>
              <w:szCs w:val="12"/>
              <w:lang w:val="fr-FR"/>
            </w:rPr>
          </w:pPr>
        </w:p>
        <w:p w14:paraId="06AB9744" w14:textId="77777777" w:rsidR="0088390C" w:rsidRPr="00FE4357" w:rsidRDefault="0088390C" w:rsidP="0088390C">
          <w:pPr>
            <w:pStyle w:val="Footer"/>
            <w:jc w:val="center"/>
            <w:rPr>
              <w:rFonts w:ascii="Work Sans" w:hAnsi="Work Sans" w:cs="Arial"/>
              <w:sz w:val="12"/>
              <w:szCs w:val="12"/>
              <w:lang w:val="en-GB"/>
            </w:rPr>
          </w:pPr>
          <w:r w:rsidRPr="00FE4357">
            <w:rPr>
              <w:rFonts w:ascii="Work Sans" w:hAnsi="Work Sans" w:cs="Arial"/>
              <w:sz w:val="12"/>
              <w:szCs w:val="12"/>
              <w:lang w:val="en-GB"/>
            </w:rPr>
            <w:t>This document and all information are confidential and may not be used, reproduced or distributed without prior authorization of Technip Energies</w:t>
          </w:r>
        </w:p>
        <w:p w14:paraId="7FD6B9A1" w14:textId="77777777" w:rsidR="0088390C" w:rsidRPr="00EC0C3A" w:rsidRDefault="0088390C" w:rsidP="0088390C">
          <w:pPr>
            <w:pStyle w:val="Footer"/>
            <w:jc w:val="center"/>
            <w:rPr>
              <w:rFonts w:ascii="Work Sans" w:hAnsi="Work Sans" w:cs="Arial"/>
              <w:sz w:val="12"/>
              <w:szCs w:val="12"/>
              <w:lang w:val="fr-FR"/>
            </w:rPr>
          </w:pPr>
          <w:r w:rsidRPr="00EC0C3A">
            <w:rPr>
              <w:rFonts w:ascii="Work Sans" w:hAnsi="Work Sans" w:cs="Arial"/>
              <w:sz w:val="12"/>
              <w:szCs w:val="12"/>
              <w:lang w:val="fr-FR"/>
            </w:rPr>
            <w:t>Ce document et toutes ses informations sont confidentiels et ne peuvent être utilisés, reproduits ou distribués sans l’autorisation préalable de Technip Energies</w:t>
          </w:r>
        </w:p>
      </w:tc>
    </w:tr>
    <w:tr w:rsidR="0088390C" w:rsidRPr="00AF3163" w14:paraId="47D683D1" w14:textId="77777777" w:rsidTr="002D7375">
      <w:trPr>
        <w:jc w:val="center"/>
        <w:hidden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698D0214" w14:textId="77777777" w:rsidR="0088390C" w:rsidRPr="004E2774" w:rsidRDefault="0088390C" w:rsidP="0088390C">
          <w:pPr>
            <w:pStyle w:val="Footer"/>
            <w:jc w:val="center"/>
            <w:rPr>
              <w:rFonts w:ascii="Work Sans" w:hAnsi="Work Sans" w:cs="Arial"/>
              <w:vanish/>
              <w:sz w:val="12"/>
              <w:szCs w:val="12"/>
              <w:lang w:val="en-GB"/>
            </w:rPr>
          </w:pPr>
          <w:r w:rsidRPr="004E2774">
            <w:rPr>
              <w:rFonts w:ascii="Work Sans" w:hAnsi="Work Sans" w:cs="Arial"/>
              <w:vanish/>
              <w:sz w:val="12"/>
              <w:szCs w:val="12"/>
              <w:lang w:val="en-GB"/>
            </w:rPr>
            <w:t>A company incorporated under the laws of The Netherlands,</w:t>
          </w:r>
        </w:p>
        <w:p w14:paraId="6195B891" w14:textId="77777777" w:rsidR="0088390C" w:rsidRPr="004E2774" w:rsidRDefault="0088390C" w:rsidP="0088390C">
          <w:pPr>
            <w:jc w:val="center"/>
            <w:rPr>
              <w:rFonts w:ascii="Work Sans" w:hAnsi="Work Sans" w:cs="Arial"/>
              <w:vanish/>
              <w:color w:val="595959" w:themeColor="text1" w:themeTint="A6"/>
              <w:sz w:val="8"/>
              <w:szCs w:val="8"/>
              <w:lang w:val="en-GB"/>
            </w:rPr>
          </w:pPr>
          <w:r w:rsidRPr="004E2774">
            <w:rPr>
              <w:rFonts w:ascii="Work Sans" w:hAnsi="Work Sans" w:cs="Arial"/>
              <w:vanish/>
              <w:sz w:val="12"/>
              <w:szCs w:val="12"/>
              <w:lang w:val="en-GB"/>
            </w:rPr>
            <w:t>with corporate seat in Amsterdam, and registered with the Dutch Chamber of Commerce under number 76122654</w:t>
          </w:r>
        </w:p>
      </w:tc>
    </w:tr>
    <w:bookmarkEnd w:id="1"/>
    <w:bookmarkEnd w:id="2"/>
  </w:tbl>
  <w:p w14:paraId="0B8BCD68" w14:textId="77777777" w:rsidR="0088390C" w:rsidRPr="004E2774" w:rsidRDefault="0088390C" w:rsidP="0088390C">
    <w:pPr>
      <w:pStyle w:val="Footer"/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3846" w14:textId="77777777" w:rsidR="0002460F" w:rsidRDefault="0002460F">
      <w:r>
        <w:separator/>
      </w:r>
    </w:p>
  </w:footnote>
  <w:footnote w:type="continuationSeparator" w:id="0">
    <w:p w14:paraId="31567C92" w14:textId="77777777" w:rsidR="0002460F" w:rsidRDefault="0002460F">
      <w:r>
        <w:continuationSeparator/>
      </w:r>
    </w:p>
  </w:footnote>
  <w:footnote w:id="1">
    <w:p w14:paraId="3D85BE90" w14:textId="5034F96A" w:rsidR="00B91C38" w:rsidRPr="00B91C38" w:rsidRDefault="00B91C38">
      <w:pPr>
        <w:pStyle w:val="FootnoteText"/>
        <w:rPr>
          <w:rFonts w:ascii="Arial" w:hAnsi="Arial" w:cs="Arial"/>
          <w:sz w:val="14"/>
          <w:szCs w:val="14"/>
          <w:lang w:val="fr-FR"/>
        </w:rPr>
      </w:pPr>
      <w:r w:rsidRPr="00B91C38">
        <w:rPr>
          <w:rStyle w:val="FootnoteReference"/>
          <w:rFonts w:ascii="Arial" w:hAnsi="Arial" w:cs="Arial"/>
          <w:sz w:val="14"/>
          <w:szCs w:val="14"/>
        </w:rPr>
        <w:footnoteRef/>
      </w:r>
      <w:r w:rsidRPr="00B91C38">
        <w:rPr>
          <w:rFonts w:ascii="Arial" w:hAnsi="Arial" w:cs="Arial"/>
          <w:sz w:val="14"/>
          <w:szCs w:val="14"/>
        </w:rPr>
        <w:t xml:space="preserve"> </w:t>
      </w:r>
      <w:r w:rsidRPr="00B91C38">
        <w:rPr>
          <w:rFonts w:ascii="Arial" w:hAnsi="Arial" w:cs="Arial"/>
          <w:sz w:val="14"/>
          <w:szCs w:val="14"/>
          <w:lang w:val="fr-FR"/>
        </w:rPr>
        <w:t>Technip Energies</w:t>
      </w:r>
      <w:r w:rsidR="0015292F">
        <w:rPr>
          <w:rFonts w:ascii="Arial" w:hAnsi="Arial" w:cs="Arial"/>
          <w:sz w:val="14"/>
          <w:szCs w:val="14"/>
          <w:lang w:val="fr-FR"/>
        </w:rPr>
        <w:t xml:space="preserve"> (T.EN)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114F" w14:textId="77777777" w:rsidR="00AF3163" w:rsidRDefault="00AF3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DEA6" w14:textId="77777777" w:rsidR="00AF3163" w:rsidRDefault="00AF3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7"/>
      <w:gridCol w:w="7425"/>
      <w:gridCol w:w="1112"/>
    </w:tblGrid>
    <w:tr w:rsidR="000C2695" w:rsidRPr="000C2695" w14:paraId="62205CF2" w14:textId="77777777" w:rsidTr="00AF3163">
      <w:trPr>
        <w:trHeight w:val="473"/>
        <w:tblHeader/>
        <w:jc w:val="center"/>
      </w:trPr>
      <w:tc>
        <w:tcPr>
          <w:tcW w:w="1701" w:type="dxa"/>
          <w:vMerge w:val="restart"/>
          <w:tcMar>
            <w:left w:w="0" w:type="dxa"/>
            <w:right w:w="0" w:type="dxa"/>
          </w:tcMar>
          <w:vAlign w:val="center"/>
        </w:tcPr>
        <w:p w14:paraId="0834CDFD" w14:textId="77777777" w:rsidR="000C2695" w:rsidRPr="000C2695" w:rsidRDefault="000C2695" w:rsidP="00271475">
          <w:pPr>
            <w:spacing w:before="60" w:after="60"/>
            <w:rPr>
              <w:rFonts w:ascii="Arial" w:hAnsi="Arial"/>
              <w:b/>
              <w:bCs/>
              <w:snapToGrid w:val="0"/>
              <w:color w:val="000000"/>
              <w:sz w:val="32"/>
              <w:szCs w:val="32"/>
              <w:lang w:val="fr-FR" w:eastAsia="fr-FR"/>
            </w:rPr>
          </w:pPr>
          <w:r w:rsidRPr="000C2695">
            <w:rPr>
              <w:rFonts w:ascii="Arial" w:hAnsi="Arial"/>
              <w:b/>
              <w:bCs/>
              <w:noProof/>
              <w:snapToGrid w:val="0"/>
              <w:color w:val="000000"/>
              <w:szCs w:val="22"/>
              <w:lang w:val="en-GB" w:eastAsia="fr-FR"/>
            </w:rPr>
            <w:drawing>
              <wp:inline distT="0" distB="0" distL="0" distR="0" wp14:anchorId="312A4639" wp14:editId="3DD4C6A2">
                <wp:extent cx="920750" cy="494478"/>
                <wp:effectExtent l="0" t="0" r="0" b="127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20" t="10979" r="9114" b="12671"/>
                        <a:stretch/>
                      </pic:blipFill>
                      <pic:spPr bwMode="auto">
                        <a:xfrm>
                          <a:off x="0" y="0"/>
                          <a:ext cx="920750" cy="4944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tcMar>
            <w:left w:w="0" w:type="dxa"/>
            <w:right w:w="0" w:type="dxa"/>
          </w:tcMar>
          <w:vAlign w:val="center"/>
        </w:tcPr>
        <w:p w14:paraId="6CCF2345" w14:textId="694FAF30" w:rsidR="000C2695" w:rsidRPr="000C2695" w:rsidRDefault="000C2695" w:rsidP="00271475">
          <w:pPr>
            <w:spacing w:before="60" w:after="60"/>
            <w:contextualSpacing/>
            <w:jc w:val="center"/>
            <w:rPr>
              <w:rFonts w:ascii="Work Sans" w:hAnsi="Work Sans" w:cs="Arial"/>
              <w:snapToGrid w:val="0"/>
              <w:color w:val="0070EF"/>
              <w:sz w:val="28"/>
              <w:szCs w:val="28"/>
              <w:lang w:val="fr-FR" w:eastAsia="fr-FR"/>
            </w:rPr>
          </w:pPr>
          <w:r w:rsidRPr="000C2695">
            <w:rPr>
              <w:rFonts w:ascii="Work Sans" w:hAnsi="Work Sans"/>
              <w:b/>
              <w:bCs/>
              <w:snapToGrid w:val="0"/>
              <w:color w:val="0070EF"/>
              <w:sz w:val="32"/>
              <w:szCs w:val="32"/>
              <w:lang w:val="fr-FR" w:eastAsia="fr-FR"/>
            </w:rPr>
            <w:t>SUPPLIER DOCUMENTATION COVER SHEET</w:t>
          </w:r>
        </w:p>
      </w:tc>
      <w:tc>
        <w:tcPr>
          <w:tcW w:w="1134" w:type="dxa"/>
          <w:vAlign w:val="center"/>
        </w:tcPr>
        <w:p w14:paraId="61890F64" w14:textId="7DA3D5B5" w:rsidR="000C2695" w:rsidRPr="000C2695" w:rsidRDefault="000C2695" w:rsidP="00271475">
          <w:pPr>
            <w:spacing w:before="60" w:after="60"/>
            <w:contextualSpacing/>
            <w:jc w:val="right"/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</w:pPr>
          <w:r w:rsidRPr="000C2695"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LS_FRM</w:t>
          </w:r>
          <w:r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062</w:t>
          </w:r>
          <w:r w:rsidRPr="000C2695"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_rev</w:t>
          </w:r>
          <w:r w:rsidR="00E7286A"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4</w:t>
          </w:r>
        </w:p>
      </w:tc>
    </w:tr>
    <w:tr w:rsidR="000C2695" w:rsidRPr="000C2695" w14:paraId="52DE7138" w14:textId="77777777" w:rsidTr="00AF3163">
      <w:trPr>
        <w:tblHeader/>
        <w:jc w:val="center"/>
      </w:trPr>
      <w:tc>
        <w:tcPr>
          <w:tcW w:w="1701" w:type="dxa"/>
          <w:vMerge/>
          <w:tcMar>
            <w:left w:w="0" w:type="dxa"/>
            <w:right w:w="0" w:type="dxa"/>
          </w:tcMar>
          <w:vAlign w:val="center"/>
        </w:tcPr>
        <w:p w14:paraId="0E9AA627" w14:textId="77777777" w:rsidR="000C2695" w:rsidRPr="000C2695" w:rsidRDefault="000C2695" w:rsidP="00271475">
          <w:pPr>
            <w:spacing w:before="60" w:after="60"/>
            <w:rPr>
              <w:rFonts w:ascii="Arial" w:hAnsi="Arial"/>
              <w:b/>
              <w:bCs/>
              <w:noProof/>
              <w:snapToGrid w:val="0"/>
              <w:color w:val="000000"/>
              <w:szCs w:val="22"/>
              <w:lang w:val="en-GB" w:eastAsia="fr-FR"/>
            </w:rPr>
          </w:pPr>
        </w:p>
      </w:tc>
      <w:tc>
        <w:tcPr>
          <w:tcW w:w="7576" w:type="dxa"/>
          <w:tcMar>
            <w:left w:w="0" w:type="dxa"/>
            <w:right w:w="0" w:type="dxa"/>
          </w:tcMar>
          <w:vAlign w:val="center"/>
        </w:tcPr>
        <w:p w14:paraId="5DE4F1C5" w14:textId="131F27D5" w:rsidR="000C2695" w:rsidRPr="000C2695" w:rsidRDefault="000C2695" w:rsidP="00271475">
          <w:pPr>
            <w:spacing w:before="60" w:after="60"/>
            <w:contextualSpacing/>
            <w:jc w:val="center"/>
            <w:rPr>
              <w:rFonts w:ascii="Work Sans" w:hAnsi="Work Sans"/>
              <w:b/>
              <w:bCs/>
              <w:iCs/>
              <w:snapToGrid w:val="0"/>
              <w:color w:val="0070EF"/>
              <w:sz w:val="28"/>
              <w:szCs w:val="28"/>
              <w:lang w:val="fr-FR" w:eastAsia="fr-FR"/>
            </w:rPr>
          </w:pPr>
          <w:r w:rsidRPr="004E2774">
            <w:rPr>
              <w:rFonts w:ascii="Work Sans" w:hAnsi="Work Sans" w:cs="Arial"/>
              <w:iCs/>
              <w:snapToGrid w:val="0"/>
              <w:color w:val="0070EF"/>
              <w:sz w:val="28"/>
              <w:szCs w:val="28"/>
              <w:lang w:val="fr-FR" w:eastAsia="fr-FR"/>
            </w:rPr>
            <w:t>PAGE DE GARDE DOCUMENTATION FOURNISSEUR</w:t>
          </w:r>
        </w:p>
      </w:tc>
      <w:tc>
        <w:tcPr>
          <w:tcW w:w="1134" w:type="dxa"/>
          <w:vAlign w:val="center"/>
        </w:tcPr>
        <w:p w14:paraId="331BF6F9" w14:textId="77777777" w:rsidR="000C2695" w:rsidRPr="00FE1317" w:rsidRDefault="000C2695" w:rsidP="00271475">
          <w:pPr>
            <w:spacing w:before="60" w:after="60"/>
            <w:contextualSpacing/>
            <w:jc w:val="right"/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</w:pP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 xml:space="preserve">Page </w:t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begin"/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instrText xml:space="preserve"> PAGE   \* MERGEFORMAT </w:instrText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separate"/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>1</w:t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end"/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 xml:space="preserve"> / </w:t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begin"/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instrText xml:space="preserve"> NUMPAGES   \* MERGEFORMAT </w:instrText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separate"/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>3</w:t>
          </w:r>
          <w:r w:rsidRPr="00FE1317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end"/>
          </w:r>
        </w:p>
      </w:tc>
    </w:tr>
  </w:tbl>
  <w:p w14:paraId="5E1C847F" w14:textId="77777777" w:rsidR="000C2695" w:rsidRPr="002D38AA" w:rsidRDefault="000C2695" w:rsidP="00506AFF">
    <w:pPr>
      <w:pStyle w:val="Header"/>
      <w:tabs>
        <w:tab w:val="left" w:pos="1440"/>
      </w:tabs>
      <w:rPr>
        <w:rFonts w:ascii="Arial" w:hAnsi="Arial"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44F"/>
    <w:multiLevelType w:val="hybridMultilevel"/>
    <w:tmpl w:val="3AB6B6E6"/>
    <w:lvl w:ilvl="0" w:tplc="5DF0390E">
      <w:numFmt w:val="bullet"/>
      <w:lvlText w:val=""/>
      <w:lvlJc w:val="left"/>
      <w:pPr>
        <w:tabs>
          <w:tab w:val="num" w:pos="2714"/>
        </w:tabs>
        <w:ind w:left="2714" w:hanging="87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53BB6E1C"/>
    <w:multiLevelType w:val="hybridMultilevel"/>
    <w:tmpl w:val="CFA6C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93376">
    <w:abstractNumId w:val="0"/>
  </w:num>
  <w:num w:numId="2" w16cid:durableId="7571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E0"/>
    <w:rsid w:val="0002460F"/>
    <w:rsid w:val="00034374"/>
    <w:rsid w:val="0004767A"/>
    <w:rsid w:val="000501B4"/>
    <w:rsid w:val="00074CEE"/>
    <w:rsid w:val="00084598"/>
    <w:rsid w:val="000B1EC7"/>
    <w:rsid w:val="000C2695"/>
    <w:rsid w:val="000D4B0D"/>
    <w:rsid w:val="000F528B"/>
    <w:rsid w:val="0011208F"/>
    <w:rsid w:val="00135EF9"/>
    <w:rsid w:val="001377D1"/>
    <w:rsid w:val="0015292F"/>
    <w:rsid w:val="0016008F"/>
    <w:rsid w:val="0016080A"/>
    <w:rsid w:val="0018041E"/>
    <w:rsid w:val="001940B4"/>
    <w:rsid w:val="001B0294"/>
    <w:rsid w:val="001C7B92"/>
    <w:rsid w:val="001E0F01"/>
    <w:rsid w:val="001F0EF2"/>
    <w:rsid w:val="001F1EC2"/>
    <w:rsid w:val="00202644"/>
    <w:rsid w:val="0021360B"/>
    <w:rsid w:val="00217CA2"/>
    <w:rsid w:val="0022003B"/>
    <w:rsid w:val="00271475"/>
    <w:rsid w:val="002755DC"/>
    <w:rsid w:val="002B0BD0"/>
    <w:rsid w:val="002D38AA"/>
    <w:rsid w:val="002E758E"/>
    <w:rsid w:val="0031293A"/>
    <w:rsid w:val="00332313"/>
    <w:rsid w:val="00345F24"/>
    <w:rsid w:val="00370EFF"/>
    <w:rsid w:val="003753FF"/>
    <w:rsid w:val="00394DFC"/>
    <w:rsid w:val="003964DA"/>
    <w:rsid w:val="003A5FF7"/>
    <w:rsid w:val="003B7BA5"/>
    <w:rsid w:val="003C11C2"/>
    <w:rsid w:val="00400717"/>
    <w:rsid w:val="0040301B"/>
    <w:rsid w:val="00447C81"/>
    <w:rsid w:val="00452D6F"/>
    <w:rsid w:val="00461668"/>
    <w:rsid w:val="00461D64"/>
    <w:rsid w:val="00483670"/>
    <w:rsid w:val="004876BE"/>
    <w:rsid w:val="004A3FA3"/>
    <w:rsid w:val="004A5EDF"/>
    <w:rsid w:val="004C173A"/>
    <w:rsid w:val="004C5900"/>
    <w:rsid w:val="004C7B9F"/>
    <w:rsid w:val="004E2774"/>
    <w:rsid w:val="00506AFF"/>
    <w:rsid w:val="00506BE1"/>
    <w:rsid w:val="00522B0D"/>
    <w:rsid w:val="005233BA"/>
    <w:rsid w:val="0055764A"/>
    <w:rsid w:val="005759A0"/>
    <w:rsid w:val="005A4D3A"/>
    <w:rsid w:val="005D6918"/>
    <w:rsid w:val="005E6862"/>
    <w:rsid w:val="005E70F0"/>
    <w:rsid w:val="00605230"/>
    <w:rsid w:val="00607DEF"/>
    <w:rsid w:val="00621799"/>
    <w:rsid w:val="00650838"/>
    <w:rsid w:val="0066635F"/>
    <w:rsid w:val="00696D39"/>
    <w:rsid w:val="006A4A99"/>
    <w:rsid w:val="006C4AE0"/>
    <w:rsid w:val="006D3992"/>
    <w:rsid w:val="006E1978"/>
    <w:rsid w:val="006F1511"/>
    <w:rsid w:val="006F6922"/>
    <w:rsid w:val="0071356A"/>
    <w:rsid w:val="00717C2E"/>
    <w:rsid w:val="00733A70"/>
    <w:rsid w:val="007421F5"/>
    <w:rsid w:val="00777C84"/>
    <w:rsid w:val="007976ED"/>
    <w:rsid w:val="007A227A"/>
    <w:rsid w:val="007B4645"/>
    <w:rsid w:val="007C4114"/>
    <w:rsid w:val="007C6A6E"/>
    <w:rsid w:val="007D0B5F"/>
    <w:rsid w:val="007E22A4"/>
    <w:rsid w:val="007F0AC5"/>
    <w:rsid w:val="008058AC"/>
    <w:rsid w:val="00844917"/>
    <w:rsid w:val="008561F2"/>
    <w:rsid w:val="00867134"/>
    <w:rsid w:val="0088390C"/>
    <w:rsid w:val="00895F4A"/>
    <w:rsid w:val="008A5D5F"/>
    <w:rsid w:val="008A621F"/>
    <w:rsid w:val="008A6240"/>
    <w:rsid w:val="008B4B8A"/>
    <w:rsid w:val="008C3C06"/>
    <w:rsid w:val="008D082E"/>
    <w:rsid w:val="00904578"/>
    <w:rsid w:val="009143DF"/>
    <w:rsid w:val="009638FB"/>
    <w:rsid w:val="009641B5"/>
    <w:rsid w:val="00985FC4"/>
    <w:rsid w:val="00987571"/>
    <w:rsid w:val="009A2CE0"/>
    <w:rsid w:val="009A57D8"/>
    <w:rsid w:val="009F2D3F"/>
    <w:rsid w:val="00A03A51"/>
    <w:rsid w:val="00A16A8C"/>
    <w:rsid w:val="00A31349"/>
    <w:rsid w:val="00A35503"/>
    <w:rsid w:val="00A4098D"/>
    <w:rsid w:val="00A64F14"/>
    <w:rsid w:val="00A70A4E"/>
    <w:rsid w:val="00A7210B"/>
    <w:rsid w:val="00A85D4F"/>
    <w:rsid w:val="00A9501C"/>
    <w:rsid w:val="00AB5A60"/>
    <w:rsid w:val="00AC3C9C"/>
    <w:rsid w:val="00AE58CF"/>
    <w:rsid w:val="00AE6DCA"/>
    <w:rsid w:val="00AF3163"/>
    <w:rsid w:val="00AF712E"/>
    <w:rsid w:val="00B00EE2"/>
    <w:rsid w:val="00B157F6"/>
    <w:rsid w:val="00B206C9"/>
    <w:rsid w:val="00B41ADB"/>
    <w:rsid w:val="00B64830"/>
    <w:rsid w:val="00B91C38"/>
    <w:rsid w:val="00BA5223"/>
    <w:rsid w:val="00BB2E7F"/>
    <w:rsid w:val="00BD144B"/>
    <w:rsid w:val="00C31FB7"/>
    <w:rsid w:val="00C869DF"/>
    <w:rsid w:val="00CC780C"/>
    <w:rsid w:val="00CE0BB1"/>
    <w:rsid w:val="00CE0E43"/>
    <w:rsid w:val="00D00235"/>
    <w:rsid w:val="00D03E91"/>
    <w:rsid w:val="00D16C67"/>
    <w:rsid w:val="00D277F6"/>
    <w:rsid w:val="00D54717"/>
    <w:rsid w:val="00D54719"/>
    <w:rsid w:val="00D84DFE"/>
    <w:rsid w:val="00D9756D"/>
    <w:rsid w:val="00DA612A"/>
    <w:rsid w:val="00DB113C"/>
    <w:rsid w:val="00DC4721"/>
    <w:rsid w:val="00DD4B33"/>
    <w:rsid w:val="00E045B1"/>
    <w:rsid w:val="00E10296"/>
    <w:rsid w:val="00E3627A"/>
    <w:rsid w:val="00E530E4"/>
    <w:rsid w:val="00E6663C"/>
    <w:rsid w:val="00E67B6D"/>
    <w:rsid w:val="00E7286A"/>
    <w:rsid w:val="00E8097F"/>
    <w:rsid w:val="00E931FF"/>
    <w:rsid w:val="00EB23F3"/>
    <w:rsid w:val="00EB3D92"/>
    <w:rsid w:val="00EB4761"/>
    <w:rsid w:val="00EC0B92"/>
    <w:rsid w:val="00EC5C3B"/>
    <w:rsid w:val="00EE7AA0"/>
    <w:rsid w:val="00EF4442"/>
    <w:rsid w:val="00EF7130"/>
    <w:rsid w:val="00F0036A"/>
    <w:rsid w:val="00F05366"/>
    <w:rsid w:val="00F41B01"/>
    <w:rsid w:val="00F440AF"/>
    <w:rsid w:val="00F4698F"/>
    <w:rsid w:val="00F622F4"/>
    <w:rsid w:val="00FA14DC"/>
    <w:rsid w:val="00FA15AC"/>
    <w:rsid w:val="00FB3320"/>
    <w:rsid w:val="00FC0723"/>
    <w:rsid w:val="00FC4D6D"/>
    <w:rsid w:val="00FE1317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A40A6E"/>
  <w15:chartTrackingRefBased/>
  <w15:docId w15:val="{AE86F394-B457-434E-AF5C-67CAD413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350"/>
    </w:pPr>
    <w:rPr>
      <w:rFonts w:cs="Arial"/>
      <w:sz w:val="22"/>
      <w:szCs w:val="22"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1350" w:right="630"/>
    </w:pPr>
    <w:rPr>
      <w:rFonts w:cs="Arial"/>
      <w:sz w:val="22"/>
      <w:szCs w:val="22"/>
    </w:rPr>
  </w:style>
  <w:style w:type="paragraph" w:styleId="BalloonText">
    <w:name w:val="Balloon Text"/>
    <w:basedOn w:val="Normal"/>
    <w:semiHidden/>
    <w:rsid w:val="00AF712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B7BA5"/>
    <w:pPr>
      <w:spacing w:after="120" w:line="480" w:lineRule="auto"/>
    </w:pPr>
  </w:style>
  <w:style w:type="character" w:styleId="Hyperlink">
    <w:name w:val="Hyperlink"/>
    <w:rsid w:val="008058AC"/>
    <w:rPr>
      <w:color w:val="0000FF"/>
      <w:u w:val="single"/>
    </w:rPr>
  </w:style>
  <w:style w:type="character" w:styleId="Emphasis">
    <w:name w:val="Emphasis"/>
    <w:qFormat/>
    <w:rsid w:val="00D16C67"/>
    <w:rPr>
      <w:i/>
      <w:iCs/>
    </w:rPr>
  </w:style>
  <w:style w:type="character" w:styleId="FollowedHyperlink">
    <w:name w:val="FollowedHyperlink"/>
    <w:rsid w:val="00BA5223"/>
    <w:rPr>
      <w:color w:val="800080"/>
      <w:u w:val="single"/>
    </w:rPr>
  </w:style>
  <w:style w:type="table" w:styleId="TableGrid">
    <w:name w:val="Table Grid"/>
    <w:basedOn w:val="TableNormal"/>
    <w:uiPriority w:val="59"/>
    <w:rsid w:val="005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0294"/>
    <w:rPr>
      <w:color w:val="808080"/>
    </w:rPr>
  </w:style>
  <w:style w:type="character" w:customStyle="1" w:styleId="FMCtabloCharChar">
    <w:name w:val="FMC_tablo Char Char"/>
    <w:basedOn w:val="DefaultParagraphFont"/>
    <w:link w:val="FMCtablo"/>
    <w:rsid w:val="00461668"/>
    <w:rPr>
      <w:rFonts w:ascii="Arial" w:hAnsi="Arial" w:cs="Arial"/>
      <w:bCs/>
      <w:snapToGrid w:val="0"/>
      <w:color w:val="000000"/>
      <w:szCs w:val="22"/>
      <w:lang w:val="en-GB"/>
    </w:rPr>
  </w:style>
  <w:style w:type="paragraph" w:customStyle="1" w:styleId="FMCtablo">
    <w:name w:val="FMC_tablo"/>
    <w:basedOn w:val="Normal"/>
    <w:link w:val="FMCtabloCharChar"/>
    <w:locked/>
    <w:rsid w:val="00461668"/>
    <w:pPr>
      <w:spacing w:before="60" w:after="60"/>
    </w:pPr>
    <w:rPr>
      <w:rFonts w:ascii="Arial" w:hAnsi="Arial" w:cs="Arial"/>
      <w:bCs/>
      <w:snapToGrid w:val="0"/>
      <w:color w:val="000000"/>
      <w:szCs w:val="22"/>
      <w:lang w:val="en-GB"/>
    </w:rPr>
  </w:style>
  <w:style w:type="paragraph" w:styleId="FootnoteText">
    <w:name w:val="footnote text"/>
    <w:basedOn w:val="Normal"/>
    <w:link w:val="FootnoteTextChar"/>
    <w:rsid w:val="00B91C38"/>
  </w:style>
  <w:style w:type="character" w:customStyle="1" w:styleId="FootnoteTextChar">
    <w:name w:val="Footnote Text Char"/>
    <w:basedOn w:val="DefaultParagraphFont"/>
    <w:link w:val="FootnoteText"/>
    <w:rsid w:val="00B91C38"/>
  </w:style>
  <w:style w:type="character" w:styleId="FootnoteReference">
    <w:name w:val="footnote reference"/>
    <w:basedOn w:val="DefaultParagraphFont"/>
    <w:rsid w:val="00B91C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B3D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93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8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ML.Quality.Documentation@technipenergies.com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jonnej1\LOCALS~1\Temp\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6B0D70E8347AF8B8F121A8BAA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A57E-5051-428A-8CC9-5178EE3C1893}"/>
      </w:docPartPr>
      <w:docPartBody>
        <w:p w:rsidR="00A62691" w:rsidRDefault="0057013A" w:rsidP="0057013A">
          <w:pPr>
            <w:pStyle w:val="08D6B0D70E8347AF8B8F121A8BAA1BEA"/>
          </w:pPr>
          <w:r w:rsidRPr="00085A24">
            <w:rPr>
              <w:rStyle w:val="PlaceholderText"/>
              <w:color w:val="0000FF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FA"/>
    <w:rsid w:val="000C2E1D"/>
    <w:rsid w:val="0033283B"/>
    <w:rsid w:val="003F2E71"/>
    <w:rsid w:val="00440DC9"/>
    <w:rsid w:val="00497B9D"/>
    <w:rsid w:val="00550DAD"/>
    <w:rsid w:val="0057013A"/>
    <w:rsid w:val="009906FA"/>
    <w:rsid w:val="00A62691"/>
    <w:rsid w:val="00DD6F09"/>
    <w:rsid w:val="00E52863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F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13A"/>
    <w:rPr>
      <w:color w:val="808080"/>
    </w:rPr>
  </w:style>
  <w:style w:type="paragraph" w:customStyle="1" w:styleId="08D6B0D70E8347AF8B8F121A8BAA1BEA">
    <w:name w:val="08D6B0D70E8347AF8B8F121A8BAA1BEA"/>
    <w:rsid w:val="0057013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p Energies">
      <a:dk1>
        <a:sysClr val="windowText" lastClr="000000"/>
      </a:dk1>
      <a:lt1>
        <a:sysClr val="window" lastClr="FFFFFF"/>
      </a:lt1>
      <a:dk2>
        <a:srgbClr val="DEDEDE"/>
      </a:dk2>
      <a:lt2>
        <a:srgbClr val="0070EF"/>
      </a:lt2>
      <a:accent1>
        <a:srgbClr val="80C7A0"/>
      </a:accent1>
      <a:accent2>
        <a:srgbClr val="EE7766"/>
      </a:accent2>
      <a:accent3>
        <a:srgbClr val="004C84"/>
      </a:accent3>
      <a:accent4>
        <a:srgbClr val="3D98B7"/>
      </a:accent4>
      <a:accent5>
        <a:srgbClr val="E84242"/>
      </a:accent5>
      <a:accent6>
        <a:srgbClr val="FDC3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load a document" ma:contentTypeID="0x010100C8957F5CB696FD4FBB97CBEA9C573751" ma:contentTypeVersion="15" ma:contentTypeDescription="Upload document." ma:contentTypeScope="" ma:versionID="1565225649a3884fa85d41d9475b769a">
  <xsd:schema xmlns:xsd="http://www.w3.org/2001/XMLSchema" xmlns:xs="http://www.w3.org/2001/XMLSchema" xmlns:p="http://schemas.microsoft.com/office/2006/metadata/properties" xmlns:ns2="816fddea-3330-4920-803f-aa8fd1b81868" xmlns:ns3="8096ddf6-8491-4920-a8ad-c327442ee8f1" targetNamespace="http://schemas.microsoft.com/office/2006/metadata/properties" ma:root="true" ma:fieldsID="55e8e5ae50001995d9c53361b09245c4" ns2:_="" ns3:_="">
    <xsd:import namespace="816fddea-3330-4920-803f-aa8fd1b81868"/>
    <xsd:import namespace="8096ddf6-8491-4920-a8ad-c327442ee8f1"/>
    <xsd:element name="properties">
      <xsd:complexType>
        <xsd:sequence>
          <xsd:element name="documentManagement">
            <xsd:complexType>
              <xsd:all>
                <xsd:element ref="ns2:Revision"/>
                <xsd:element ref="ns2:Documenttitle"/>
                <xsd:element ref="ns2:GBPMSFuntion"/>
                <xsd:element ref="ns2:LocalDocType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go"/>
                <xsd:element ref="ns2:Legal_x0020_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dea-3330-4920-803f-aa8fd1b81868" elementFormDefault="qualified">
    <xsd:import namespace="http://schemas.microsoft.com/office/2006/documentManagement/types"/>
    <xsd:import namespace="http://schemas.microsoft.com/office/infopath/2007/PartnerControls"/>
    <xsd:element name="Revision" ma:index="8" ma:displayName="Revision" ma:decimals="0" ma:description="Same revision as uploaded in GBPMS" ma:format="Dropdown" ma:internalName="Revision" ma:percentage="FALSE">
      <xsd:simpleType>
        <xsd:restriction base="dms:Number"/>
      </xsd:simpleType>
    </xsd:element>
    <xsd:element name="Documenttitle" ma:index="9" ma:displayName="Document title" ma:description="Title of the doc (same as coversheet typ.)" ma:format="Dropdown" ma:internalName="Documenttitle">
      <xsd:simpleType>
        <xsd:restriction base="dms:Text">
          <xsd:maxLength value="255"/>
        </xsd:restriction>
      </xsd:simpleType>
    </xsd:element>
    <xsd:element name="GBPMSFuntion" ma:index="10" ma:displayName="GBPMS Function" ma:default="Select…" ma:description="Select appropriate Function" ma:format="Dropdown" ma:internalName="GBPMSFuntion">
      <xsd:simpleType>
        <xsd:restriction base="dms:Choice">
          <xsd:enumeration value="Select…"/>
          <xsd:enumeration value="&lt;All&gt;"/>
          <xsd:enumeration value="&lt;N/A&gt;"/>
          <xsd:enumeration value="Communication"/>
          <xsd:enumeration value="Construction"/>
          <xsd:enumeration value="Engineering"/>
          <xsd:enumeration value="Finance &amp; Risk"/>
          <xsd:enumeration value="General"/>
          <xsd:enumeration value="Global Business Services"/>
          <xsd:enumeration value="HSE"/>
          <xsd:enumeration value="Information &amp; Digital Services"/>
          <xsd:enumeration value="Legal &amp; Compliance"/>
          <xsd:enumeration value="Manufacturing"/>
          <xsd:enumeration value="Marketing &amp; Branding"/>
          <xsd:enumeration value="People &amp; Culture"/>
          <xsd:enumeration value="Planning"/>
          <xsd:enumeration value="Procurement"/>
          <xsd:enumeration value="Project Management &amp; Operations"/>
          <xsd:enumeration value="Proposals"/>
          <xsd:enumeration value="Quality"/>
          <xsd:enumeration value="Quality - HSE"/>
          <xsd:enumeration value="Real Estate and Facilities"/>
          <xsd:enumeration value="Security"/>
          <xsd:enumeration value="Service Operations"/>
          <xsd:enumeration value="Strategy, Investments Innovation and Digital"/>
          <xsd:enumeration value="Technology, R&amp;D"/>
        </xsd:restriction>
      </xsd:simpleType>
    </xsd:element>
    <xsd:element name="LocalDocType" ma:index="11" ma:displayName="Local Doc Type" ma:description="Select appropriate doc type" ma:format="Dropdown" ma:internalName="LocalDocType">
      <xsd:simpleType>
        <xsd:restriction base="dms:Choice">
          <xsd:enumeration value="Select..."/>
          <xsd:enumeration value="LS_SOP"/>
          <xsd:enumeration value="LS_LWI"/>
          <xsd:enumeration value="LS_FRM"/>
          <xsd:enumeration value="COMMON"/>
          <xsd:enumeration value="OBSOLETE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No longer used"/>
          <xsd:enumeration value="To be updated"/>
          <xsd:enumeration value="Up to date"/>
          <xsd:enumeration value="Misc (attach., FR-EN)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go" ma:index="19" ma:displayName="Logo" ma:description="Type of logo" ma:format="RadioButtons" ma:internalName="Logo">
      <xsd:simpleType>
        <xsd:restriction base="dms:Choice">
          <xsd:enumeration value="FMC"/>
          <xsd:enumeration value="TFMC IT/QFR"/>
          <xsd:enumeration value="TFMC FRM"/>
          <xsd:enumeration value="TFMC LWI/SOP"/>
          <xsd:enumeration value="T.EN"/>
          <xsd:enumeration value="No logo"/>
        </xsd:restriction>
      </xsd:simpleType>
    </xsd:element>
    <xsd:element name="Legal_x0020_entity" ma:index="20" ma:displayName="Legal entity" ma:default="No legal entity mention" ma:format="Dropdown" ma:internalName="Legal_x0020_entity">
      <xsd:simpleType>
        <xsd:restriction base="dms:Choice">
          <xsd:enumeration value="No legal entity mention"/>
          <xsd:enumeration value="FMC Europe S.A."/>
          <xsd:enumeration value="FMC Technologies S.A."/>
          <xsd:enumeration value="FMC Technologies S.A.S."/>
          <xsd:enumeration value="FMC Loading Systems S.A.S."/>
          <xsd:enumeration value="T.EN Loading Systems S.A.S.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6ddf6-8491-4920-a8ad-c327442ee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DocType xmlns="816fddea-3330-4920-803f-aa8fd1b81868">LS_FRM</LocalDocType>
    <Revision xmlns="816fddea-3330-4920-803f-aa8fd1b81868">3</Revision>
    <GBPMSFuntion xmlns="816fddea-3330-4920-803f-aa8fd1b81868">Quality</GBPMSFuntion>
    <Status xmlns="816fddea-3330-4920-803f-aa8fd1b81868">Up to date</Status>
    <Documenttitle xmlns="816fddea-3330-4920-803f-aa8fd1b81868">Supplier Documentation Cover Sheet</Documenttitle>
    <Legal_x0020_entity xmlns="816fddea-3330-4920-803f-aa8fd1b81868">FMC Loading Systems S.A.S.</Legal_x0020_entity>
    <Logo xmlns="816fddea-3330-4920-803f-aa8fd1b81868">T.EN</Logo>
  </documentManagement>
</p:properties>
</file>

<file path=customXml/itemProps1.xml><?xml version="1.0" encoding="utf-8"?>
<ds:datastoreItem xmlns:ds="http://schemas.openxmlformats.org/officeDocument/2006/customXml" ds:itemID="{D9D011BD-8D0D-407C-A280-3601E4A01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84DE2-5A7E-4CF0-AC9F-14FCC396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ddea-3330-4920-803f-aa8fd1b81868"/>
    <ds:schemaRef ds:uri="8096ddf6-8491-4920-a8ad-c327442e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9AA87-8038-45C1-86D0-0ECFC13B1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BE0D8-C7BC-4512-9D01-F49776DE257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2E597D-FECC-467D-AAB1-CA7F6A89C5FA}">
  <ds:schemaRefs>
    <ds:schemaRef ds:uri="http://purl.org/dc/terms/"/>
    <ds:schemaRef ds:uri="8096ddf6-8491-4920-a8ad-c327442ee8f1"/>
    <ds:schemaRef ds:uri="http://schemas.microsoft.com/office/2006/documentManagement/types"/>
    <ds:schemaRef ds:uri="816fddea-3330-4920-803f-aa8fd1b8186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1</Pages>
  <Words>226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Documentation Cover Sheet</vt:lpstr>
    </vt:vector>
  </TitlesOfParts>
  <Company>EDS/FMC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Documentation Cover Sheet</dc:title>
  <dc:subject/>
  <dc:creator>IT Department</dc:creator>
  <cp:keywords/>
  <cp:lastModifiedBy>Julie Graham</cp:lastModifiedBy>
  <cp:revision>3</cp:revision>
  <cp:lastPrinted>2006-11-02T13:30:00Z</cp:lastPrinted>
  <dcterms:created xsi:type="dcterms:W3CDTF">2022-05-17T10:30:00Z</dcterms:created>
  <dcterms:modified xsi:type="dcterms:W3CDTF">2022-05-17T10:30:00Z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ere Used">
    <vt:lpwstr>EAC Region/</vt:lpwstr>
  </property>
  <property fmtid="{D5CDD505-2E9C-101B-9397-08002B2CF9AE}" pid="3" name="Category">
    <vt:lpwstr>1 - Form</vt:lpwstr>
  </property>
  <property fmtid="{D5CDD505-2E9C-101B-9397-08002B2CF9AE}" pid="4" name="Revision">
    <vt:lpwstr>0</vt:lpwstr>
  </property>
  <property fmtid="{D5CDD505-2E9C-101B-9397-08002B2CF9AE}" pid="5" name="_dlc_DocId">
    <vt:lpwstr>XV7V34JRRPCZ-24-61</vt:lpwstr>
  </property>
  <property fmtid="{D5CDD505-2E9C-101B-9397-08002B2CF9AE}" pid="6" name="_dlc_DocIdItemGuid">
    <vt:lpwstr>8d9ac8bc-8534-4b90-bc54-36c25e405f82</vt:lpwstr>
  </property>
  <property fmtid="{D5CDD505-2E9C-101B-9397-08002B2CF9AE}" pid="7" name="_dlc_DocIdUrl">
    <vt:lpwstr>http://inside.kbg1.net.fmcti.com/qa/bpms/SWIBPMS/_layouts/DocIdRedir.aspx?ID=XV7V34JRRPCZ-24-61, XV7V34JRRPCZ-24-61</vt:lpwstr>
  </property>
  <property fmtid="{D5CDD505-2E9C-101B-9397-08002B2CF9AE}" pid="8" name="display_urn:schemas-microsoft-com:office:office#Document_x0020_Approver">
    <vt:lpwstr>Marquet, Loic</vt:lpwstr>
  </property>
  <property fmtid="{D5CDD505-2E9C-101B-9397-08002B2CF9AE}" pid="9" name="Toto">
    <vt:bool>true</vt:bool>
  </property>
  <property fmtid="{D5CDD505-2E9C-101B-9397-08002B2CF9AE}" pid="10" name="Reference">
    <vt:bool>true</vt:bool>
  </property>
  <property fmtid="{D5CDD505-2E9C-101B-9397-08002B2CF9AE}" pid="11" name="Department">
    <vt:bool>true</vt:bool>
  </property>
  <property fmtid="{D5CDD505-2E9C-101B-9397-08002B2CF9AE}" pid="12" name="ContentTypeId">
    <vt:lpwstr>0x010100C8957F5CB696FD4FBB97CBEA9C573751</vt:lpwstr>
  </property>
  <property fmtid="{D5CDD505-2E9C-101B-9397-08002B2CF9AE}" pid="13" name="Order">
    <vt:r8>39200</vt:r8>
  </property>
  <property fmtid="{D5CDD505-2E9C-101B-9397-08002B2CF9AE}" pid="14" name="MSIP_Label_3b48b937-0ae3-46f5-b32e-f3232b5be847_Enabled">
    <vt:lpwstr>True</vt:lpwstr>
  </property>
  <property fmtid="{D5CDD505-2E9C-101B-9397-08002B2CF9AE}" pid="15" name="MSIP_Label_3b48b937-0ae3-46f5-b32e-f3232b5be847_SiteId">
    <vt:lpwstr>9179d01a-e94c-4488-b5f0-4554bc474f8c</vt:lpwstr>
  </property>
  <property fmtid="{D5CDD505-2E9C-101B-9397-08002B2CF9AE}" pid="16" name="MSIP_Label_3b48b937-0ae3-46f5-b32e-f3232b5be847_Owner">
    <vt:lpwstr>DAMIEN.TORTEL@technipfmc.com</vt:lpwstr>
  </property>
  <property fmtid="{D5CDD505-2E9C-101B-9397-08002B2CF9AE}" pid="17" name="MSIP_Label_3b48b937-0ae3-46f5-b32e-f3232b5be847_SetDate">
    <vt:lpwstr>2019-04-09T20:18:54.7131038Z</vt:lpwstr>
  </property>
  <property fmtid="{D5CDD505-2E9C-101B-9397-08002B2CF9AE}" pid="18" name="MSIP_Label_3b48b937-0ae3-46f5-b32e-f3232b5be847_Name">
    <vt:lpwstr>General</vt:lpwstr>
  </property>
  <property fmtid="{D5CDD505-2E9C-101B-9397-08002B2CF9AE}" pid="19" name="MSIP_Label_3b48b937-0ae3-46f5-b32e-f3232b5be847_Application">
    <vt:lpwstr>Microsoft Azure Information Protection</vt:lpwstr>
  </property>
  <property fmtid="{D5CDD505-2E9C-101B-9397-08002B2CF9AE}" pid="20" name="MSIP_Label_3b48b937-0ae3-46f5-b32e-f3232b5be847_Extended_MSFT_Method">
    <vt:lpwstr>Automatic</vt:lpwstr>
  </property>
  <property fmtid="{D5CDD505-2E9C-101B-9397-08002B2CF9AE}" pid="21" name="MSIP_Label_bb301fcd-8e7f-43d1-9257-f604b374827a_Enabled">
    <vt:lpwstr>True</vt:lpwstr>
  </property>
  <property fmtid="{D5CDD505-2E9C-101B-9397-08002B2CF9AE}" pid="22" name="MSIP_Label_bb301fcd-8e7f-43d1-9257-f604b374827a_SiteId">
    <vt:lpwstr>9179d01a-e94c-4488-b5f0-4554bc474f8c</vt:lpwstr>
  </property>
  <property fmtid="{D5CDD505-2E9C-101B-9397-08002B2CF9AE}" pid="23" name="MSIP_Label_bb301fcd-8e7f-43d1-9257-f604b374827a_Owner">
    <vt:lpwstr>DAMIEN.TORTEL@technipfmc.com</vt:lpwstr>
  </property>
  <property fmtid="{D5CDD505-2E9C-101B-9397-08002B2CF9AE}" pid="24" name="MSIP_Label_bb301fcd-8e7f-43d1-9257-f604b374827a_SetDate">
    <vt:lpwstr>2019-04-09T20:18:54.7131038Z</vt:lpwstr>
  </property>
  <property fmtid="{D5CDD505-2E9C-101B-9397-08002B2CF9AE}" pid="25" name="MSIP_Label_bb301fcd-8e7f-43d1-9257-f604b374827a_Name">
    <vt:lpwstr>Anyone (no protection)</vt:lpwstr>
  </property>
  <property fmtid="{D5CDD505-2E9C-101B-9397-08002B2CF9AE}" pid="26" name="MSIP_Label_bb301fcd-8e7f-43d1-9257-f604b374827a_Application">
    <vt:lpwstr>Microsoft Azure Information Protection</vt:lpwstr>
  </property>
  <property fmtid="{D5CDD505-2E9C-101B-9397-08002B2CF9AE}" pid="27" name="MSIP_Label_bb301fcd-8e7f-43d1-9257-f604b374827a_Parent">
    <vt:lpwstr>3b48b937-0ae3-46f5-b32e-f3232b5be847</vt:lpwstr>
  </property>
  <property fmtid="{D5CDD505-2E9C-101B-9397-08002B2CF9AE}" pid="28" name="MSIP_Label_bb301fcd-8e7f-43d1-9257-f604b374827a_Extended_MSFT_Method">
    <vt:lpwstr>Automatic</vt:lpwstr>
  </property>
  <property fmtid="{D5CDD505-2E9C-101B-9397-08002B2CF9AE}" pid="29" name="Sensitivity">
    <vt:lpwstr>General Anyone (no protection)</vt:lpwstr>
  </property>
</Properties>
</file>